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7893" w14:textId="77777777" w:rsidR="006C5D98" w:rsidRPr="00B566CF" w:rsidRDefault="006C5D98" w:rsidP="006C5D98">
      <w:pPr>
        <w:pStyle w:val="11"/>
        <w:spacing w:before="346"/>
        <w:rPr>
          <w:rFonts w:ascii="ＭＳ 明朝" w:eastAsia="ＭＳ 明朝" w:hAnsi="ＭＳ 明朝" w:hint="eastAsia"/>
        </w:rPr>
      </w:pPr>
      <w:r w:rsidRPr="00B566CF">
        <w:rPr>
          <w:rFonts w:ascii="ＭＳ 明朝" w:eastAsia="ＭＳ 明朝" w:hAnsi="ＭＳ 明朝" w:hint="eastAsia"/>
        </w:rPr>
        <w:t>事業場外労働に関する労使協定書</w:t>
      </w:r>
    </w:p>
    <w:p w14:paraId="456E848E" w14:textId="77777777" w:rsidR="006C5D98" w:rsidRDefault="006C5D98" w:rsidP="006C5D98">
      <w:pPr>
        <w:rPr>
          <w:rFonts w:hint="eastAsia"/>
        </w:rPr>
      </w:pPr>
    </w:p>
    <w:p w14:paraId="3BE01DAB" w14:textId="77777777" w:rsidR="006C5D98" w:rsidRDefault="006C5D98" w:rsidP="006C5D98">
      <w:pPr>
        <w:rPr>
          <w:rFonts w:hint="eastAsia"/>
        </w:rPr>
      </w:pPr>
      <w:r>
        <w:rPr>
          <w:rFonts w:hint="eastAsia"/>
        </w:rPr>
        <w:t xml:space="preserve">　○○株式会社（以下「会社」という。）と会社の従業員代表○○○○は、労働基準法第38条の２第２項に基づき、従業員に事業場外労働をさせる場合の労働時間の算定に関して、下記のとおり協定する。</w:t>
      </w:r>
    </w:p>
    <w:p w14:paraId="1FDEFA0C" w14:textId="77777777" w:rsidR="006C5D98" w:rsidRDefault="006C5D98" w:rsidP="006C5D98">
      <w:pPr>
        <w:pStyle w:val="3"/>
        <w:spacing w:before="346"/>
        <w:ind w:left="210"/>
        <w:rPr>
          <w:rFonts w:hint="eastAsia"/>
        </w:rPr>
      </w:pPr>
      <w:r>
        <w:rPr>
          <w:rFonts w:hint="eastAsia"/>
        </w:rPr>
        <w:t>（対象者の範囲）</w:t>
      </w:r>
    </w:p>
    <w:p w14:paraId="482B586E" w14:textId="77777777" w:rsidR="006C5D98" w:rsidRDefault="006C5D98" w:rsidP="006C5D98">
      <w:pPr>
        <w:pStyle w:val="4"/>
        <w:ind w:left="630" w:hanging="630"/>
        <w:rPr>
          <w:rFonts w:hint="eastAsia"/>
        </w:rPr>
      </w:pPr>
      <w:r>
        <w:rPr>
          <w:rFonts w:hint="eastAsia"/>
        </w:rPr>
        <w:t>第1条 　本協定は、営業販売部門に所属する従業員で、主として事業場外で業務に従事する者であって実労働時間が算定し難いものに適用する。</w:t>
      </w:r>
    </w:p>
    <w:p w14:paraId="41EC4509" w14:textId="77777777" w:rsidR="006C5D98" w:rsidRDefault="006C5D98" w:rsidP="006C5D98">
      <w:pPr>
        <w:pStyle w:val="3"/>
        <w:spacing w:before="346"/>
        <w:ind w:left="210"/>
        <w:rPr>
          <w:rFonts w:hint="eastAsia"/>
        </w:rPr>
      </w:pPr>
      <w:r>
        <w:rPr>
          <w:rFonts w:hint="eastAsia"/>
        </w:rPr>
        <w:t>（みなし労働時間）</w:t>
      </w:r>
    </w:p>
    <w:p w14:paraId="20213247" w14:textId="77777777" w:rsidR="006C5D98" w:rsidRDefault="006C5D98" w:rsidP="006C5D98">
      <w:pPr>
        <w:pStyle w:val="4"/>
        <w:ind w:left="630" w:hanging="630"/>
        <w:rPr>
          <w:rFonts w:hint="eastAsia"/>
        </w:rPr>
      </w:pPr>
      <w:r>
        <w:rPr>
          <w:rFonts w:hint="eastAsia"/>
        </w:rPr>
        <w:t>第2条　前条に定める従業員が、通常、労働時間の全部又は一部を事業場外において業務に従事し、労働時間を算定しがたい日については、休憩時間を除いて次の時間労働したものとみなす。</w:t>
      </w:r>
    </w:p>
    <w:p w14:paraId="349296A0" w14:textId="08C78EBC" w:rsidR="006C5D98" w:rsidRDefault="006C5D98" w:rsidP="006C5D98">
      <w:pPr>
        <w:pStyle w:val="4"/>
        <w:ind w:left="630" w:hanging="630"/>
        <w:rPr>
          <w:rFonts w:hint="eastAsia"/>
        </w:rPr>
      </w:pPr>
      <w:r>
        <w:rPr>
          <w:rFonts w:hint="eastAsia"/>
        </w:rPr>
        <w:t xml:space="preserve">　　　　　　　</w:t>
      </w:r>
      <w:r>
        <w:rPr>
          <w:rFonts w:hint="eastAsia"/>
        </w:rPr>
        <w:t xml:space="preserve">　　　</w:t>
      </w:r>
      <w:r>
        <w:rPr>
          <w:rFonts w:hint="eastAsia"/>
        </w:rPr>
        <w:t xml:space="preserve">　１日当たり</w:t>
      </w:r>
      <w:r>
        <w:rPr>
          <w:rFonts w:hint="eastAsia"/>
        </w:rPr>
        <w:t>８</w:t>
      </w:r>
      <w:r>
        <w:rPr>
          <w:rFonts w:hint="eastAsia"/>
        </w:rPr>
        <w:t>時間</w:t>
      </w:r>
    </w:p>
    <w:p w14:paraId="76A940E1" w14:textId="77777777" w:rsidR="006C5D98" w:rsidRDefault="006C5D98" w:rsidP="006C5D98">
      <w:pPr>
        <w:pStyle w:val="3"/>
        <w:spacing w:before="346"/>
        <w:ind w:left="210"/>
        <w:rPr>
          <w:rFonts w:hint="eastAsia"/>
        </w:rPr>
      </w:pPr>
      <w:r>
        <w:rPr>
          <w:rFonts w:hint="eastAsia"/>
        </w:rPr>
        <w:t>（休憩時間）</w:t>
      </w:r>
    </w:p>
    <w:p w14:paraId="562ADFE3" w14:textId="57ED8E66" w:rsidR="006C5D98" w:rsidRDefault="006C5D98" w:rsidP="006C5D98">
      <w:pPr>
        <w:pStyle w:val="4"/>
        <w:ind w:left="630" w:hanging="630"/>
        <w:rPr>
          <w:rFonts w:hint="eastAsia"/>
        </w:rPr>
      </w:pPr>
      <w:r>
        <w:rPr>
          <w:rFonts w:hint="eastAsia"/>
        </w:rPr>
        <w:t>第3条 　第１条に定める従業員についても、就業規則第</w:t>
      </w:r>
      <w:r>
        <w:rPr>
          <w:rFonts w:hint="eastAsia"/>
        </w:rPr>
        <w:t>〇</w:t>
      </w:r>
      <w:r>
        <w:rPr>
          <w:rFonts w:hint="eastAsia"/>
        </w:rPr>
        <w:t>条に定める休憩時間を適用するものとする。ただし、業務の都合によって、定められた時間に休憩できない場合は、別の時間帯に所定の休憩を取ることとする。</w:t>
      </w:r>
    </w:p>
    <w:p w14:paraId="45DBF3E3" w14:textId="77777777" w:rsidR="006C5D98" w:rsidRDefault="006C5D98" w:rsidP="006C5D98">
      <w:pPr>
        <w:pStyle w:val="3"/>
        <w:spacing w:before="346"/>
        <w:ind w:left="210"/>
        <w:rPr>
          <w:rFonts w:hint="eastAsia"/>
        </w:rPr>
      </w:pPr>
      <w:r>
        <w:rPr>
          <w:rFonts w:hint="eastAsia"/>
        </w:rPr>
        <w:t>（法定休日労働）</w:t>
      </w:r>
    </w:p>
    <w:p w14:paraId="22281EF0" w14:textId="56294504" w:rsidR="006C5D98" w:rsidRDefault="006C5D98" w:rsidP="006C5D98">
      <w:pPr>
        <w:pStyle w:val="4"/>
        <w:ind w:left="630" w:hanging="630"/>
        <w:rPr>
          <w:rFonts w:hint="eastAsia"/>
        </w:rPr>
      </w:pPr>
      <w:r>
        <w:rPr>
          <w:rFonts w:hint="eastAsia"/>
        </w:rPr>
        <w:t>第4条 　第１条に定める従業員が、会社からの特別の指示により就業規則第</w:t>
      </w:r>
      <w:r>
        <w:rPr>
          <w:rFonts w:hint="eastAsia"/>
        </w:rPr>
        <w:t>〇</w:t>
      </w:r>
      <w:r>
        <w:rPr>
          <w:rFonts w:hint="eastAsia"/>
        </w:rPr>
        <w:t>条に定める法定休日に勤務した場合には、会社は、賃金規程第</w:t>
      </w:r>
      <w:r>
        <w:rPr>
          <w:rFonts w:hint="eastAsia"/>
        </w:rPr>
        <w:t>〇</w:t>
      </w:r>
      <w:r>
        <w:rPr>
          <w:rFonts w:hint="eastAsia"/>
        </w:rPr>
        <w:t>条に基づいて、法定休日労働割増手当を支給する。ただし、出張中の場合はこの限りでない。</w:t>
      </w:r>
    </w:p>
    <w:p w14:paraId="78379DFF" w14:textId="77777777" w:rsidR="006C5D98" w:rsidRDefault="006C5D98" w:rsidP="006C5D98">
      <w:pPr>
        <w:pStyle w:val="3"/>
        <w:spacing w:before="346"/>
        <w:ind w:left="210"/>
        <w:rPr>
          <w:rFonts w:hint="eastAsia"/>
        </w:rPr>
      </w:pPr>
      <w:r>
        <w:rPr>
          <w:rFonts w:hint="eastAsia"/>
        </w:rPr>
        <w:t>（深夜労働）</w:t>
      </w:r>
    </w:p>
    <w:p w14:paraId="08B5446A" w14:textId="0784A180" w:rsidR="006C5D98" w:rsidRDefault="006C5D98" w:rsidP="006C5D98">
      <w:pPr>
        <w:pStyle w:val="4"/>
        <w:ind w:left="630" w:hanging="630"/>
        <w:rPr>
          <w:rFonts w:hint="eastAsia"/>
        </w:rPr>
      </w:pPr>
      <w:r>
        <w:rPr>
          <w:rFonts w:hint="eastAsia"/>
        </w:rPr>
        <w:t>第5条 　第１条に定める従業員が、会社からの特別の指示により深夜に勤務した場合には、賃金規程第</w:t>
      </w:r>
      <w:r>
        <w:rPr>
          <w:rFonts w:hint="eastAsia"/>
        </w:rPr>
        <w:t>〇</w:t>
      </w:r>
      <w:r>
        <w:rPr>
          <w:rFonts w:hint="eastAsia"/>
        </w:rPr>
        <w:t>条に基づいて、深夜割増手当を支給する。</w:t>
      </w:r>
    </w:p>
    <w:p w14:paraId="16FB8F2C" w14:textId="77777777" w:rsidR="006C5D98" w:rsidRDefault="006C5D98" w:rsidP="006C5D98">
      <w:pPr>
        <w:pStyle w:val="3"/>
        <w:spacing w:before="346"/>
        <w:ind w:left="210"/>
        <w:rPr>
          <w:rFonts w:hint="eastAsia"/>
        </w:rPr>
      </w:pPr>
      <w:r>
        <w:rPr>
          <w:rFonts w:hint="eastAsia"/>
        </w:rPr>
        <w:t>（有効期間）</w:t>
      </w:r>
    </w:p>
    <w:p w14:paraId="4BB03FBC" w14:textId="095DF600" w:rsidR="006C5D98" w:rsidRDefault="006C5D98" w:rsidP="006C5D98">
      <w:pPr>
        <w:pStyle w:val="4"/>
        <w:ind w:left="630" w:hanging="630"/>
        <w:rPr>
          <w:rFonts w:hint="eastAsia"/>
        </w:rPr>
      </w:pPr>
      <w:r>
        <w:rPr>
          <w:rFonts w:hint="eastAsia"/>
        </w:rPr>
        <w:t>第</w:t>
      </w:r>
      <w:r>
        <w:rPr>
          <w:rFonts w:hint="eastAsia"/>
        </w:rPr>
        <w:t>６</w:t>
      </w:r>
      <w:r>
        <w:rPr>
          <w:rFonts w:hint="eastAsia"/>
        </w:rPr>
        <w:t>条 　本協定の有効期間は、　　　年　　月　　日から　　　年　　月　　日までの１年間とする。ただし、期間満了の１か月前までに会社、従業員代表のいずれからも改定の申し出がない場合は、１年ごとに自動更新するものとする。</w:t>
      </w:r>
    </w:p>
    <w:p w14:paraId="4389E457" w14:textId="74B31A9D" w:rsidR="006C5D98" w:rsidRDefault="006C5D98" w:rsidP="006C5D98"/>
    <w:p w14:paraId="1610F738" w14:textId="77777777" w:rsidR="006C5D98" w:rsidRDefault="006C5D98" w:rsidP="006C5D98">
      <w:pPr>
        <w:rPr>
          <w:rFonts w:hint="eastAsia"/>
        </w:rPr>
      </w:pPr>
    </w:p>
    <w:p w14:paraId="1C09BDAB" w14:textId="77777777" w:rsidR="006C5D98" w:rsidRDefault="006C5D98" w:rsidP="006C5D98">
      <w:pPr>
        <w:rPr>
          <w:rFonts w:hint="eastAsia"/>
        </w:rPr>
      </w:pPr>
      <w:r>
        <w:rPr>
          <w:rFonts w:hint="eastAsia"/>
        </w:rPr>
        <w:lastRenderedPageBreak/>
        <w:t xml:space="preserve">　　　　年　　月　　日</w:t>
      </w:r>
    </w:p>
    <w:p w14:paraId="3CBDF75A" w14:textId="77777777" w:rsidR="006C5D98" w:rsidRPr="00B60FCA" w:rsidRDefault="006C5D98" w:rsidP="006C5D98">
      <w:pPr>
        <w:jc w:val="right"/>
        <w:rPr>
          <w:rFonts w:hint="eastAsia"/>
        </w:rPr>
      </w:pPr>
      <w:r>
        <w:rPr>
          <w:rFonts w:hint="eastAsia"/>
        </w:rPr>
        <w:t xml:space="preserve">○○株式会社　従業員代表　○○○○　</w:t>
      </w:r>
      <w:r w:rsidRPr="004214DF">
        <w:rPr>
          <w:rFonts w:hAnsi="ＭＳ 明朝" w:hint="eastAsia"/>
          <w:color w:val="A6A6A6"/>
          <w:szCs w:val="21"/>
        </w:rPr>
        <w:t>㊞</w:t>
      </w:r>
    </w:p>
    <w:p w14:paraId="35401BB9" w14:textId="77777777" w:rsidR="006C5D98" w:rsidRDefault="006C5D98" w:rsidP="006C5D98">
      <w:pPr>
        <w:jc w:val="right"/>
      </w:pPr>
    </w:p>
    <w:p w14:paraId="5EC7144E" w14:textId="23E8CE53" w:rsidR="006C5D98" w:rsidRPr="00B60FCA" w:rsidRDefault="006C5D98" w:rsidP="006C5D98">
      <w:pPr>
        <w:jc w:val="right"/>
        <w:rPr>
          <w:rFonts w:hint="eastAsia"/>
        </w:rPr>
      </w:pPr>
      <w:r>
        <w:rPr>
          <w:rFonts w:hint="eastAsia"/>
        </w:rPr>
        <w:t xml:space="preserve">○○株式会社　代表取締役　○○○○　</w:t>
      </w:r>
      <w:r w:rsidRPr="004214DF">
        <w:rPr>
          <w:rFonts w:hAnsi="ＭＳ 明朝" w:hint="eastAsia"/>
          <w:color w:val="A6A6A6"/>
          <w:szCs w:val="21"/>
        </w:rPr>
        <w:t>㊞</w:t>
      </w:r>
    </w:p>
    <w:p w14:paraId="3A71863A" w14:textId="77777777" w:rsidR="004770D6" w:rsidRPr="006C5D98" w:rsidRDefault="004770D6"/>
    <w:sectPr w:rsidR="004770D6" w:rsidRPr="006C5D98" w:rsidSect="004E57A5">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98"/>
    <w:rsid w:val="004770D6"/>
    <w:rsid w:val="006C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E1128"/>
  <w15:chartTrackingRefBased/>
  <w15:docId w15:val="{8E52BC81-4B33-4924-9F6A-B93DC6F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D98"/>
    <w:pPr>
      <w:widowControl w:val="0"/>
      <w:autoSpaceDE w:val="0"/>
      <w:autoSpaceDN w:val="0"/>
      <w:jc w:val="both"/>
    </w:pPr>
    <w:rPr>
      <w:rFonts w:ascii="ＭＳ 明朝" w:eastAsia="ＭＳ 明朝" w:hAnsi="Century" w:cs="Times New Roman"/>
      <w:szCs w:val="20"/>
    </w:rPr>
  </w:style>
  <w:style w:type="paragraph" w:styleId="1">
    <w:name w:val="heading 1"/>
    <w:basedOn w:val="a"/>
    <w:next w:val="a"/>
    <w:link w:val="10"/>
    <w:uiPriority w:val="9"/>
    <w:qFormat/>
    <w:rsid w:val="006C5D9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6C5D9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6C5D98"/>
    <w:pPr>
      <w:widowControl/>
      <w:spacing w:beforeLines="100" w:before="10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6C5D98"/>
    <w:pPr>
      <w:keepNext w:val="0"/>
      <w:widowControl/>
      <w:spacing w:beforeLines="100" w:before="100"/>
      <w:ind w:leftChars="100" w:left="100"/>
    </w:pPr>
    <w:rPr>
      <w:rFonts w:ascii="ＭＳ 明朝" w:eastAsia="ＭＳ 明朝" w:hAnsi="Arial" w:cs="ＭＳ 明朝"/>
      <w:kern w:val="0"/>
    </w:rPr>
  </w:style>
  <w:style w:type="paragraph" w:customStyle="1" w:styleId="4">
    <w:name w:val="4（条）"/>
    <w:basedOn w:val="a"/>
    <w:qFormat/>
    <w:rsid w:val="006C5D98"/>
    <w:pPr>
      <w:ind w:hangingChars="300"/>
      <w:outlineLvl w:val="2"/>
    </w:pPr>
    <w:rPr>
      <w:kern w:val="0"/>
      <w:szCs w:val="21"/>
    </w:rPr>
  </w:style>
  <w:style w:type="character" w:customStyle="1" w:styleId="10">
    <w:name w:val="見出し 1 (文字)"/>
    <w:basedOn w:val="a0"/>
    <w:link w:val="1"/>
    <w:uiPriority w:val="9"/>
    <w:rsid w:val="006C5D9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6C5D98"/>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2022-01-11T02:08:00Z</dcterms:created>
  <dcterms:modified xsi:type="dcterms:W3CDTF">2022-01-11T02:13:00Z</dcterms:modified>
</cp:coreProperties>
</file>