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7910" w14:textId="77777777" w:rsidR="009A7E1F" w:rsidRPr="00794F5E" w:rsidRDefault="009A7E1F" w:rsidP="009A7E1F">
      <w:pPr>
        <w:pStyle w:val="11"/>
        <w:spacing w:before="355"/>
        <w:rPr>
          <w:rFonts w:ascii="ＭＳ 明朝" w:eastAsia="ＭＳ 明朝" w:hAnsi="ＭＳ 明朝" w:hint="eastAsia"/>
        </w:rPr>
      </w:pPr>
      <w:r w:rsidRPr="00794F5E">
        <w:rPr>
          <w:rFonts w:ascii="ＭＳ 明朝" w:eastAsia="ＭＳ 明朝" w:hAnsi="ＭＳ 明朝" w:hint="eastAsia"/>
        </w:rPr>
        <w:t>フレックスタイム制に関する労使協定書</w:t>
      </w:r>
    </w:p>
    <w:p w14:paraId="17B00201" w14:textId="77777777" w:rsidR="009A7E1F" w:rsidRDefault="009A7E1F" w:rsidP="009A7E1F"/>
    <w:p w14:paraId="564993C3" w14:textId="77777777" w:rsidR="009A7E1F" w:rsidRDefault="009A7E1F" w:rsidP="009A7E1F">
      <w:pPr>
        <w:rPr>
          <w:rFonts w:hint="eastAsia"/>
        </w:rPr>
      </w:pPr>
      <w:r>
        <w:rPr>
          <w:rFonts w:hint="eastAsia"/>
        </w:rPr>
        <w:t xml:space="preserve">　○○株式会社（以下「会社」という。）と会社の従業員代表○○○○は、労働基準法第32条の３第１項に基づき、フレックスタイム制に関し、下記のとおり協定する。</w:t>
      </w:r>
    </w:p>
    <w:p w14:paraId="5FB690E8" w14:textId="77777777" w:rsidR="009A7E1F" w:rsidRDefault="009A7E1F" w:rsidP="009A7E1F">
      <w:pPr>
        <w:pStyle w:val="3"/>
        <w:spacing w:before="355"/>
        <w:ind w:left="210"/>
        <w:rPr>
          <w:rFonts w:hint="eastAsia"/>
        </w:rPr>
      </w:pPr>
      <w:r>
        <w:rPr>
          <w:rFonts w:hint="eastAsia"/>
        </w:rPr>
        <w:t>（適用対象者）</w:t>
      </w:r>
    </w:p>
    <w:p w14:paraId="79E1F1CA" w14:textId="77777777" w:rsidR="009A7E1F" w:rsidRDefault="009A7E1F" w:rsidP="009A7E1F">
      <w:pPr>
        <w:pStyle w:val="4"/>
        <w:ind w:left="630" w:hanging="630"/>
        <w:rPr>
          <w:rFonts w:hint="eastAsia"/>
        </w:rPr>
      </w:pPr>
      <w:r>
        <w:rPr>
          <w:rFonts w:hint="eastAsia"/>
        </w:rPr>
        <w:t>第1条 　フレックスタイム制は、次の部に属する従業員（管理監督者、裁量労働制適用者、パートタイマーを除く。）に適用する。</w:t>
      </w:r>
    </w:p>
    <w:p w14:paraId="6C05C698" w14:textId="77777777" w:rsidR="009A7E1F" w:rsidRDefault="009A7E1F" w:rsidP="009A7E1F">
      <w:pPr>
        <w:pStyle w:val="6"/>
        <w:ind w:left="1050" w:hanging="420"/>
        <w:rPr>
          <w:rFonts w:hint="eastAsia"/>
        </w:rPr>
      </w:pPr>
      <w:r>
        <w:rPr>
          <w:rFonts w:hint="eastAsia"/>
        </w:rPr>
        <w:t>(1) 企画部</w:t>
      </w:r>
    </w:p>
    <w:p w14:paraId="34A0AAEF" w14:textId="77777777" w:rsidR="009A7E1F" w:rsidRDefault="009A7E1F" w:rsidP="009A7E1F">
      <w:pPr>
        <w:pStyle w:val="6"/>
        <w:ind w:left="1050" w:hanging="420"/>
        <w:rPr>
          <w:rFonts w:hint="eastAsia"/>
        </w:rPr>
      </w:pPr>
      <w:r>
        <w:rPr>
          <w:rFonts w:hint="eastAsia"/>
        </w:rPr>
        <w:t>(2) 制作部</w:t>
      </w:r>
    </w:p>
    <w:p w14:paraId="12CA5417" w14:textId="77777777" w:rsidR="009A7E1F" w:rsidRDefault="009A7E1F" w:rsidP="009A7E1F">
      <w:pPr>
        <w:pStyle w:val="3"/>
        <w:spacing w:before="355"/>
        <w:ind w:left="210"/>
        <w:rPr>
          <w:rFonts w:hint="eastAsia"/>
        </w:rPr>
      </w:pPr>
      <w:r>
        <w:rPr>
          <w:rFonts w:hint="eastAsia"/>
        </w:rPr>
        <w:t>（清算期間）</w:t>
      </w:r>
    </w:p>
    <w:p w14:paraId="7708B1D8" w14:textId="78948DD6" w:rsidR="009A7E1F" w:rsidRDefault="009A7E1F" w:rsidP="009A7E1F">
      <w:pPr>
        <w:pStyle w:val="4"/>
        <w:ind w:left="630" w:hanging="630"/>
        <w:rPr>
          <w:rFonts w:hint="eastAsia"/>
        </w:rPr>
      </w:pPr>
      <w:r>
        <w:rPr>
          <w:rFonts w:hint="eastAsia"/>
        </w:rPr>
        <w:t>第2条 　労働時間の清算期間は、毎月</w:t>
      </w:r>
      <w:r>
        <w:rPr>
          <w:rFonts w:hint="eastAsia"/>
        </w:rPr>
        <w:t>○○</w:t>
      </w:r>
      <w:r>
        <w:rPr>
          <w:rFonts w:hint="eastAsia"/>
        </w:rPr>
        <w:t>日から翌月</w:t>
      </w:r>
      <w:r>
        <w:rPr>
          <w:rFonts w:hint="eastAsia"/>
        </w:rPr>
        <w:t>○○</w:t>
      </w:r>
      <w:r>
        <w:rPr>
          <w:rFonts w:hint="eastAsia"/>
        </w:rPr>
        <w:t>日までの１か月とする。ただし、清算期間の途中でフレックスタイム制の対象となった従業員については、フレックスタイム制の下で勤務を開始した日から起算する期間とする。</w:t>
      </w:r>
    </w:p>
    <w:p w14:paraId="239BB437" w14:textId="77777777" w:rsidR="009A7E1F" w:rsidRDefault="009A7E1F" w:rsidP="009A7E1F">
      <w:pPr>
        <w:pStyle w:val="3"/>
        <w:spacing w:before="355"/>
        <w:ind w:left="210"/>
        <w:rPr>
          <w:rFonts w:hint="eastAsia"/>
        </w:rPr>
      </w:pPr>
      <w:r>
        <w:rPr>
          <w:rFonts w:hint="eastAsia"/>
        </w:rPr>
        <w:t>（１日の標準となる労働時間）</w:t>
      </w:r>
    </w:p>
    <w:p w14:paraId="275D687D" w14:textId="038F60E7" w:rsidR="009A7E1F" w:rsidRDefault="009A7E1F" w:rsidP="009A7E1F">
      <w:pPr>
        <w:pStyle w:val="4"/>
        <w:ind w:left="630" w:hanging="630"/>
        <w:rPr>
          <w:rFonts w:hint="eastAsia"/>
        </w:rPr>
      </w:pPr>
      <w:r>
        <w:rPr>
          <w:rFonts w:hint="eastAsia"/>
        </w:rPr>
        <w:t>第3条 　１日の標準となる労働時間は</w:t>
      </w:r>
      <w:r>
        <w:rPr>
          <w:rFonts w:hint="eastAsia"/>
        </w:rPr>
        <w:t>８</w:t>
      </w:r>
      <w:r>
        <w:rPr>
          <w:rFonts w:hint="eastAsia"/>
        </w:rPr>
        <w:t>時間とする。</w:t>
      </w:r>
    </w:p>
    <w:p w14:paraId="457E5A54" w14:textId="77777777" w:rsidR="009A7E1F" w:rsidRDefault="009A7E1F" w:rsidP="009A7E1F">
      <w:pPr>
        <w:pStyle w:val="5"/>
        <w:ind w:left="630"/>
        <w:rPr>
          <w:rFonts w:hint="eastAsia"/>
        </w:rPr>
      </w:pPr>
      <w:r>
        <w:rPr>
          <w:rFonts w:hint="eastAsia"/>
        </w:rPr>
        <w:t>2 　有給休暇及び特別休暇を取得した日があるときは、１日の標準となる労働時間勤務したものとして賃金を計算する。</w:t>
      </w:r>
    </w:p>
    <w:p w14:paraId="1B5C16F8" w14:textId="77777777" w:rsidR="009A7E1F" w:rsidRDefault="009A7E1F" w:rsidP="009A7E1F">
      <w:pPr>
        <w:pStyle w:val="5"/>
        <w:ind w:left="630"/>
        <w:rPr>
          <w:rFonts w:hint="eastAsia"/>
        </w:rPr>
      </w:pPr>
      <w:r>
        <w:rPr>
          <w:rFonts w:hint="eastAsia"/>
        </w:rPr>
        <w:t>3 　全部欠勤した日があるときは、１日の標準となる労働時間勤務しなかったものとして賃金を計算する。</w:t>
      </w:r>
    </w:p>
    <w:p w14:paraId="36E9E264" w14:textId="77777777" w:rsidR="009A7E1F" w:rsidRDefault="009A7E1F" w:rsidP="009A7E1F">
      <w:pPr>
        <w:pStyle w:val="5"/>
        <w:ind w:left="630"/>
        <w:rPr>
          <w:rFonts w:hint="eastAsia"/>
        </w:rPr>
      </w:pPr>
      <w:r>
        <w:rPr>
          <w:rFonts w:hint="eastAsia"/>
        </w:rPr>
        <w:t>4 　事業場外労働に従事して労働時間を算定し難いときは、１日の標準となる労働時間労働したものとみなす。</w:t>
      </w:r>
    </w:p>
    <w:p w14:paraId="459ED5F1" w14:textId="77777777" w:rsidR="009A7E1F" w:rsidRDefault="009A7E1F" w:rsidP="009A7E1F">
      <w:pPr>
        <w:pStyle w:val="3"/>
        <w:spacing w:before="355"/>
        <w:ind w:left="210"/>
        <w:rPr>
          <w:rFonts w:hint="eastAsia"/>
        </w:rPr>
      </w:pPr>
      <w:r>
        <w:rPr>
          <w:rFonts w:hint="eastAsia"/>
        </w:rPr>
        <w:t>（契約時間）</w:t>
      </w:r>
    </w:p>
    <w:p w14:paraId="7982608E" w14:textId="77777777" w:rsidR="009A7E1F" w:rsidRDefault="009A7E1F" w:rsidP="009A7E1F">
      <w:pPr>
        <w:pStyle w:val="4"/>
        <w:ind w:left="630" w:hanging="630"/>
        <w:rPr>
          <w:rFonts w:hint="eastAsia"/>
        </w:rPr>
      </w:pPr>
      <w:r>
        <w:rPr>
          <w:rFonts w:hint="eastAsia"/>
        </w:rPr>
        <w:t>第4条 　清算期間中の契約時間（勤務すべき総労働時間数をいう。以下同じ。）は、１日の標準となる労働時間に当該清算期間中の所定労働日数を乗じて得た時間とする。</w:t>
      </w:r>
    </w:p>
    <w:p w14:paraId="19BF17E8" w14:textId="77777777" w:rsidR="009A7E1F" w:rsidRDefault="009A7E1F" w:rsidP="009A7E1F">
      <w:pPr>
        <w:pStyle w:val="3"/>
        <w:spacing w:before="355"/>
        <w:ind w:left="210"/>
        <w:rPr>
          <w:rFonts w:hint="eastAsia"/>
        </w:rPr>
      </w:pPr>
      <w:r>
        <w:rPr>
          <w:rFonts w:hint="eastAsia"/>
        </w:rPr>
        <w:t>（コアタイム）</w:t>
      </w:r>
    </w:p>
    <w:p w14:paraId="5304DD8C" w14:textId="77777777" w:rsidR="009A7E1F" w:rsidRDefault="009A7E1F" w:rsidP="009A7E1F">
      <w:pPr>
        <w:pStyle w:val="4"/>
        <w:ind w:left="630" w:hanging="630"/>
        <w:rPr>
          <w:rFonts w:hint="eastAsia"/>
        </w:rPr>
      </w:pPr>
      <w:r>
        <w:rPr>
          <w:rFonts w:hint="eastAsia"/>
        </w:rPr>
        <w:t>第5条 　コアタイムは、午前10時から午後３時までとし、この時間帯は必ず勤務しなければならない。</w:t>
      </w:r>
    </w:p>
    <w:p w14:paraId="7CB41B86" w14:textId="3078A154" w:rsidR="009A7E1F" w:rsidRDefault="009A7E1F" w:rsidP="009A7E1F">
      <w:pPr>
        <w:pStyle w:val="5"/>
        <w:ind w:left="630"/>
      </w:pPr>
      <w:r>
        <w:rPr>
          <w:rFonts w:hint="eastAsia"/>
        </w:rPr>
        <w:t>2 　コアタイム開始時刻後に出勤した場合は遅刻とし、コアタイム終了時刻前に退社した場合は早退とする。</w:t>
      </w:r>
    </w:p>
    <w:p w14:paraId="1ED1E9AF" w14:textId="77777777" w:rsidR="009A7E1F" w:rsidRDefault="009A7E1F" w:rsidP="009A7E1F">
      <w:pPr>
        <w:pStyle w:val="5"/>
        <w:ind w:left="630"/>
        <w:rPr>
          <w:rFonts w:hint="eastAsia"/>
        </w:rPr>
      </w:pPr>
    </w:p>
    <w:p w14:paraId="6D419706" w14:textId="77777777" w:rsidR="009A7E1F" w:rsidRDefault="009A7E1F" w:rsidP="009A7E1F">
      <w:pPr>
        <w:pStyle w:val="3"/>
        <w:spacing w:beforeLines="0" w:before="0"/>
        <w:ind w:left="210"/>
        <w:rPr>
          <w:rFonts w:hint="eastAsia"/>
        </w:rPr>
      </w:pPr>
      <w:r>
        <w:rPr>
          <w:rFonts w:hint="eastAsia"/>
        </w:rPr>
        <w:lastRenderedPageBreak/>
        <w:t>（休憩時間）</w:t>
      </w:r>
    </w:p>
    <w:p w14:paraId="084BA3B7" w14:textId="77777777" w:rsidR="009A7E1F" w:rsidRDefault="009A7E1F" w:rsidP="009A7E1F">
      <w:pPr>
        <w:pStyle w:val="4"/>
        <w:ind w:left="630" w:hanging="630"/>
        <w:rPr>
          <w:rFonts w:hint="eastAsia"/>
        </w:rPr>
      </w:pPr>
      <w:r>
        <w:rPr>
          <w:rFonts w:hint="eastAsia"/>
        </w:rPr>
        <w:t>第6条 　コアタイム中の正午から午後１時までを休憩時間とする。</w:t>
      </w:r>
    </w:p>
    <w:p w14:paraId="58D4518F" w14:textId="77777777" w:rsidR="009A7E1F" w:rsidRDefault="009A7E1F" w:rsidP="009A7E1F">
      <w:pPr>
        <w:pStyle w:val="3"/>
        <w:spacing w:before="355"/>
        <w:ind w:left="210"/>
        <w:rPr>
          <w:rFonts w:hint="eastAsia"/>
        </w:rPr>
      </w:pPr>
      <w:r>
        <w:rPr>
          <w:rFonts w:hint="eastAsia"/>
        </w:rPr>
        <w:t>（始業時間帯）</w:t>
      </w:r>
    </w:p>
    <w:p w14:paraId="6449CFFC" w14:textId="16F126AC" w:rsidR="009A7E1F" w:rsidRDefault="009A7E1F" w:rsidP="009A7E1F">
      <w:pPr>
        <w:pStyle w:val="4"/>
        <w:ind w:left="630" w:hanging="630"/>
        <w:rPr>
          <w:rFonts w:hint="eastAsia"/>
        </w:rPr>
      </w:pPr>
      <w:r>
        <w:rPr>
          <w:rFonts w:hint="eastAsia"/>
        </w:rPr>
        <w:t>第7条 　従業員は、午前</w:t>
      </w:r>
      <w:r>
        <w:rPr>
          <w:rFonts w:hint="eastAsia"/>
        </w:rPr>
        <w:t>○○</w:t>
      </w:r>
      <w:r>
        <w:rPr>
          <w:rFonts w:hint="eastAsia"/>
        </w:rPr>
        <w:t>時から午前</w:t>
      </w:r>
      <w:r>
        <w:rPr>
          <w:rFonts w:hint="eastAsia"/>
        </w:rPr>
        <w:t>○○</w:t>
      </w:r>
      <w:r>
        <w:rPr>
          <w:rFonts w:hint="eastAsia"/>
        </w:rPr>
        <w:t>時までの間の任意の時刻から業務を開始しなければならない。</w:t>
      </w:r>
    </w:p>
    <w:p w14:paraId="7EBCEC1B" w14:textId="77777777" w:rsidR="009A7E1F" w:rsidRDefault="009A7E1F" w:rsidP="009A7E1F">
      <w:pPr>
        <w:pStyle w:val="3"/>
        <w:spacing w:before="355"/>
        <w:ind w:left="210"/>
        <w:rPr>
          <w:rFonts w:hint="eastAsia"/>
        </w:rPr>
      </w:pPr>
      <w:r>
        <w:rPr>
          <w:rFonts w:hint="eastAsia"/>
        </w:rPr>
        <w:t>（終業時間帯）</w:t>
      </w:r>
    </w:p>
    <w:p w14:paraId="30BAC7CA" w14:textId="3A5A3325" w:rsidR="009A7E1F" w:rsidRDefault="009A7E1F" w:rsidP="009A7E1F">
      <w:pPr>
        <w:pStyle w:val="4"/>
        <w:ind w:left="630" w:hanging="630"/>
        <w:rPr>
          <w:rFonts w:hint="eastAsia"/>
        </w:rPr>
      </w:pPr>
      <w:r>
        <w:rPr>
          <w:rFonts w:hint="eastAsia"/>
        </w:rPr>
        <w:t>第8条 　従業員は、午後</w:t>
      </w:r>
      <w:r>
        <w:rPr>
          <w:rFonts w:hint="eastAsia"/>
        </w:rPr>
        <w:t>○○</w:t>
      </w:r>
      <w:r>
        <w:rPr>
          <w:rFonts w:hint="eastAsia"/>
        </w:rPr>
        <w:t>時から午後時までの間の任意の時刻までに業務を終了しなければならない。</w:t>
      </w:r>
    </w:p>
    <w:p w14:paraId="088F4D27" w14:textId="77777777" w:rsidR="009A7E1F" w:rsidRDefault="009A7E1F" w:rsidP="009A7E1F">
      <w:pPr>
        <w:pStyle w:val="3"/>
        <w:spacing w:before="355"/>
        <w:ind w:left="210"/>
        <w:rPr>
          <w:rFonts w:hint="eastAsia"/>
        </w:rPr>
      </w:pPr>
      <w:r>
        <w:rPr>
          <w:rFonts w:hint="eastAsia"/>
        </w:rPr>
        <w:t>（適用対象外の時間）</w:t>
      </w:r>
    </w:p>
    <w:p w14:paraId="7C8F908E" w14:textId="77777777" w:rsidR="009A7E1F" w:rsidRDefault="009A7E1F" w:rsidP="009A7E1F">
      <w:pPr>
        <w:pStyle w:val="4"/>
        <w:ind w:left="630" w:hanging="630"/>
        <w:rPr>
          <w:rFonts w:hint="eastAsia"/>
        </w:rPr>
      </w:pPr>
      <w:r>
        <w:rPr>
          <w:rFonts w:hint="eastAsia"/>
        </w:rPr>
        <w:t>第9条　次に掲げる時間帯及び日は、フレックスタイム制を適用しない。</w:t>
      </w:r>
    </w:p>
    <w:p w14:paraId="2AA98B0D" w14:textId="77777777" w:rsidR="009A7E1F" w:rsidRDefault="009A7E1F" w:rsidP="009A7E1F">
      <w:pPr>
        <w:pStyle w:val="6"/>
        <w:ind w:left="1050" w:hanging="420"/>
        <w:rPr>
          <w:rFonts w:hint="eastAsia"/>
        </w:rPr>
      </w:pPr>
      <w:r>
        <w:rPr>
          <w:rFonts w:hint="eastAsia"/>
        </w:rPr>
        <w:t>(1) 午前０時から８時までの時間帯</w:t>
      </w:r>
    </w:p>
    <w:p w14:paraId="4548481D" w14:textId="77777777" w:rsidR="009A7E1F" w:rsidRDefault="009A7E1F" w:rsidP="009A7E1F">
      <w:pPr>
        <w:pStyle w:val="6"/>
        <w:ind w:left="1050" w:hanging="420"/>
        <w:rPr>
          <w:rFonts w:hint="eastAsia"/>
        </w:rPr>
      </w:pPr>
      <w:r>
        <w:rPr>
          <w:rFonts w:hint="eastAsia"/>
        </w:rPr>
        <w:t>(2) 午後10時から午前０時までの時間帯</w:t>
      </w:r>
    </w:p>
    <w:p w14:paraId="01036AF0" w14:textId="2BFCB984" w:rsidR="009A7E1F" w:rsidRDefault="009A7E1F" w:rsidP="009A7E1F">
      <w:pPr>
        <w:pStyle w:val="6"/>
        <w:ind w:left="1050" w:hanging="420"/>
        <w:rPr>
          <w:rFonts w:hint="eastAsia"/>
        </w:rPr>
      </w:pPr>
      <w:r>
        <w:rPr>
          <w:rFonts w:hint="eastAsia"/>
        </w:rPr>
        <w:t>(3) 就業規則第</w:t>
      </w:r>
      <w:r>
        <w:rPr>
          <w:rFonts w:hint="eastAsia"/>
        </w:rPr>
        <w:t>○○</w:t>
      </w:r>
      <w:r>
        <w:rPr>
          <w:rFonts w:hint="eastAsia"/>
        </w:rPr>
        <w:t>条の休日</w:t>
      </w:r>
    </w:p>
    <w:p w14:paraId="7B2A29F6" w14:textId="77777777" w:rsidR="009A7E1F" w:rsidRDefault="009A7E1F" w:rsidP="009A7E1F">
      <w:pPr>
        <w:pStyle w:val="5"/>
        <w:ind w:left="630"/>
        <w:rPr>
          <w:rFonts w:hint="eastAsia"/>
        </w:rPr>
      </w:pPr>
      <w:r>
        <w:rPr>
          <w:rFonts w:hint="eastAsia"/>
        </w:rPr>
        <w:t>2 　前項に掲げる時間帯又は日に勤務するときは、あらかじめ、所属長に届け出てその許可を受けなければならない。</w:t>
      </w:r>
    </w:p>
    <w:p w14:paraId="70F6F20C" w14:textId="77777777" w:rsidR="009A7E1F" w:rsidRDefault="009A7E1F" w:rsidP="009A7E1F">
      <w:pPr>
        <w:pStyle w:val="4"/>
        <w:ind w:leftChars="100" w:left="630" w:hangingChars="200" w:hanging="420"/>
      </w:pPr>
    </w:p>
    <w:p w14:paraId="185DD7B7" w14:textId="1965C9AF" w:rsidR="009A7E1F" w:rsidRDefault="009A7E1F" w:rsidP="009A7E1F">
      <w:pPr>
        <w:pStyle w:val="4"/>
        <w:ind w:leftChars="100" w:left="630" w:hangingChars="200" w:hanging="420"/>
        <w:rPr>
          <w:rFonts w:hint="eastAsia"/>
        </w:rPr>
      </w:pPr>
      <w:r>
        <w:rPr>
          <w:rFonts w:hint="eastAsia"/>
        </w:rPr>
        <w:t>（超過時間の扱い）</w:t>
      </w:r>
    </w:p>
    <w:p w14:paraId="63294AB0" w14:textId="77777777" w:rsidR="009A7E1F" w:rsidRDefault="009A7E1F" w:rsidP="009A7E1F">
      <w:pPr>
        <w:pStyle w:val="4"/>
        <w:ind w:left="630" w:hanging="630"/>
        <w:rPr>
          <w:rFonts w:hint="eastAsia"/>
        </w:rPr>
      </w:pPr>
      <w:r>
        <w:rPr>
          <w:rFonts w:hint="eastAsia"/>
        </w:rPr>
        <w:t>第10条　清算期間中の総労働時間が第4条に定める契約時間を超えたときは、当該超えた時間につき、時間外割増賃金を支払う。また、当該超えた時間に深夜の時間帯に労働した時間があるときは、深夜割増賃金を加算して支払う。</w:t>
      </w:r>
    </w:p>
    <w:p w14:paraId="42233F84" w14:textId="77777777" w:rsidR="009A7E1F" w:rsidRDefault="009A7E1F" w:rsidP="009A7E1F">
      <w:pPr>
        <w:pStyle w:val="3"/>
        <w:spacing w:before="355"/>
        <w:ind w:left="210"/>
        <w:rPr>
          <w:rFonts w:hint="eastAsia"/>
        </w:rPr>
      </w:pPr>
      <w:r>
        <w:rPr>
          <w:rFonts w:hint="eastAsia"/>
        </w:rPr>
        <w:t>（不足時間の扱い）</w:t>
      </w:r>
    </w:p>
    <w:p w14:paraId="5D489546" w14:textId="32274E2A" w:rsidR="009A7E1F" w:rsidRDefault="009A7E1F" w:rsidP="009A7E1F">
      <w:pPr>
        <w:pStyle w:val="4"/>
        <w:ind w:left="630" w:hanging="630"/>
        <w:rPr>
          <w:rFonts w:hint="eastAsia"/>
        </w:rPr>
      </w:pPr>
      <w:r>
        <w:rPr>
          <w:rFonts w:hint="eastAsia"/>
        </w:rPr>
        <w:t>第11条　清算期間中の総労働時間が第4条に定める契約時間に満たないときは、当該不足する時間数につき、給与規程第</w:t>
      </w:r>
      <w:r w:rsidR="00FF2429">
        <w:rPr>
          <w:rFonts w:hint="eastAsia"/>
        </w:rPr>
        <w:t>○○</w:t>
      </w:r>
      <w:r>
        <w:rPr>
          <w:rFonts w:hint="eastAsia"/>
        </w:rPr>
        <w:t>条に定めるところにより、賃金を控除する。</w:t>
      </w:r>
    </w:p>
    <w:p w14:paraId="449394F7" w14:textId="77777777" w:rsidR="009A7E1F" w:rsidRDefault="009A7E1F" w:rsidP="009A7E1F">
      <w:pPr>
        <w:pStyle w:val="5"/>
        <w:ind w:left="630"/>
        <w:rPr>
          <w:rFonts w:hint="eastAsia"/>
        </w:rPr>
      </w:pPr>
      <w:r>
        <w:rPr>
          <w:rFonts w:hint="eastAsia"/>
        </w:rPr>
        <w:t>2 　会社が認めたときは、前項の不足時間を次の清算期間に繰り越すことができる。ただし、繰り越しにより次期の清算期間の労働時間が著しく長時間となる場合はこれを認めない。</w:t>
      </w:r>
    </w:p>
    <w:p w14:paraId="6CC6AF34" w14:textId="77777777" w:rsidR="009A7E1F" w:rsidRDefault="009A7E1F" w:rsidP="009A7E1F">
      <w:pPr>
        <w:pStyle w:val="3"/>
        <w:spacing w:before="355"/>
        <w:ind w:left="210"/>
        <w:rPr>
          <w:rFonts w:hint="eastAsia"/>
        </w:rPr>
      </w:pPr>
      <w:r>
        <w:rPr>
          <w:rFonts w:hint="eastAsia"/>
        </w:rPr>
        <w:t>（フレックスタイム制の解除）</w:t>
      </w:r>
    </w:p>
    <w:p w14:paraId="1D3C582D" w14:textId="77777777" w:rsidR="009A7E1F" w:rsidRDefault="009A7E1F" w:rsidP="009A7E1F">
      <w:pPr>
        <w:pStyle w:val="4"/>
        <w:ind w:left="630" w:hanging="630"/>
        <w:rPr>
          <w:rFonts w:hint="eastAsia"/>
        </w:rPr>
      </w:pPr>
      <w:r>
        <w:rPr>
          <w:rFonts w:hint="eastAsia"/>
        </w:rPr>
        <w:t>第12条　突発的な業務の必要、緊急事態の発生その他の業務の都合により必要と認めるときは、会社は、あらかじめ従業員代表の意見を聴いたうえでフレックスタイム制を解除することができる。</w:t>
      </w:r>
    </w:p>
    <w:p w14:paraId="2F0F7A9C" w14:textId="28EE7089" w:rsidR="009A7E1F" w:rsidRDefault="009A7E1F" w:rsidP="009A7E1F">
      <w:pPr>
        <w:pStyle w:val="5"/>
        <w:ind w:left="630"/>
      </w:pPr>
      <w:r>
        <w:rPr>
          <w:rFonts w:hint="eastAsia"/>
        </w:rPr>
        <w:t>2 　前項の規定によりフレックスタイム制が解除された期間は、通常の労働時間の規定を適用し、清算期間中に解除された期間があるときは、当該解除された期間を除いた期間を清算期間として、フレックスタイム制における労働時間及び賃金の清算を行う。</w:t>
      </w:r>
    </w:p>
    <w:p w14:paraId="7FDF785A" w14:textId="77777777" w:rsidR="009A7E1F" w:rsidRDefault="009A7E1F" w:rsidP="009A7E1F">
      <w:pPr>
        <w:pStyle w:val="3"/>
        <w:spacing w:before="355"/>
        <w:ind w:left="210"/>
        <w:rPr>
          <w:rFonts w:hint="eastAsia"/>
        </w:rPr>
      </w:pPr>
      <w:r>
        <w:rPr>
          <w:rFonts w:hint="eastAsia"/>
        </w:rPr>
        <w:t>（フレックスタイム制適用の解除）</w:t>
      </w:r>
    </w:p>
    <w:p w14:paraId="3B19120D" w14:textId="77777777" w:rsidR="009A7E1F" w:rsidRDefault="009A7E1F" w:rsidP="009A7E1F">
      <w:pPr>
        <w:pStyle w:val="4"/>
        <w:ind w:left="630" w:hanging="630"/>
        <w:rPr>
          <w:rFonts w:hint="eastAsia"/>
        </w:rPr>
      </w:pPr>
      <w:r>
        <w:rPr>
          <w:rFonts w:hint="eastAsia"/>
        </w:rPr>
        <w:t>第13条　次の各号の一に該当する者については、フレックスタイム制の適用を解除し、通常勤務に変更するものとする。</w:t>
      </w:r>
    </w:p>
    <w:p w14:paraId="4BD65237" w14:textId="77777777" w:rsidR="009A7E1F" w:rsidRDefault="009A7E1F" w:rsidP="009A7E1F">
      <w:pPr>
        <w:pStyle w:val="6"/>
        <w:ind w:left="1050" w:hanging="420"/>
        <w:rPr>
          <w:rFonts w:hint="eastAsia"/>
        </w:rPr>
      </w:pPr>
      <w:r>
        <w:rPr>
          <w:rFonts w:hint="eastAsia"/>
        </w:rPr>
        <w:t>(1) 不足時間の累計が○○時間を超えるに至った者</w:t>
      </w:r>
    </w:p>
    <w:p w14:paraId="781CEB7B" w14:textId="77777777" w:rsidR="009A7E1F" w:rsidRDefault="009A7E1F" w:rsidP="009A7E1F">
      <w:pPr>
        <w:pStyle w:val="6"/>
        <w:ind w:left="1050" w:hanging="420"/>
        <w:rPr>
          <w:rFonts w:hint="eastAsia"/>
        </w:rPr>
      </w:pPr>
      <w:r>
        <w:rPr>
          <w:rFonts w:hint="eastAsia"/>
        </w:rPr>
        <w:t>(2) 一清算期間中に自己都合欠勤が○日以上に及んだ者</w:t>
      </w:r>
    </w:p>
    <w:p w14:paraId="0882D648" w14:textId="77777777" w:rsidR="009A7E1F" w:rsidRDefault="009A7E1F" w:rsidP="009A7E1F">
      <w:pPr>
        <w:pStyle w:val="6"/>
        <w:ind w:left="1050" w:hanging="420"/>
        <w:rPr>
          <w:rFonts w:hint="eastAsia"/>
        </w:rPr>
      </w:pPr>
      <w:r>
        <w:rPr>
          <w:rFonts w:hint="eastAsia"/>
        </w:rPr>
        <w:t>(3) 一清算期間中にコアタイムに○回以上遅れた者</w:t>
      </w:r>
    </w:p>
    <w:p w14:paraId="1E6340BB" w14:textId="77777777" w:rsidR="009A7E1F" w:rsidRDefault="009A7E1F" w:rsidP="009A7E1F">
      <w:pPr>
        <w:pStyle w:val="5"/>
        <w:ind w:left="630"/>
        <w:rPr>
          <w:rFonts w:hint="eastAsia"/>
        </w:rPr>
      </w:pPr>
      <w:r>
        <w:rPr>
          <w:rFonts w:hint="eastAsia"/>
        </w:rPr>
        <w:t>2 　清算期間の途中でフレックスタイム制の適用を解除した場合の当該期間の取扱いは、前条第2項を準用する。</w:t>
      </w:r>
    </w:p>
    <w:p w14:paraId="60B6FEBA" w14:textId="77777777" w:rsidR="009A7E1F" w:rsidRDefault="009A7E1F" w:rsidP="009A7E1F">
      <w:pPr>
        <w:pStyle w:val="3"/>
        <w:spacing w:before="355"/>
        <w:ind w:left="210"/>
        <w:rPr>
          <w:rFonts w:hint="eastAsia"/>
        </w:rPr>
      </w:pPr>
      <w:r>
        <w:rPr>
          <w:rFonts w:hint="eastAsia"/>
        </w:rPr>
        <w:t>（協定の有効期間）</w:t>
      </w:r>
    </w:p>
    <w:p w14:paraId="675719A2" w14:textId="77777777" w:rsidR="009A7E1F" w:rsidRDefault="009A7E1F" w:rsidP="009A7E1F">
      <w:pPr>
        <w:pStyle w:val="4"/>
        <w:ind w:left="630" w:hanging="630"/>
        <w:rPr>
          <w:rFonts w:hint="eastAsia"/>
        </w:rPr>
      </w:pPr>
      <w:r>
        <w:rPr>
          <w:rFonts w:hint="eastAsia"/>
        </w:rPr>
        <w:t>第14条　本協定は　　　年　　月　　日から１年間有効とする。有効期間満了の30日前までに会社、従業員代表いずれからも解除の申し込みがないときは、更に１年間有効とし、以降も同様とする。</w:t>
      </w:r>
    </w:p>
    <w:p w14:paraId="137F438E" w14:textId="77777777" w:rsidR="009A7E1F" w:rsidRDefault="009A7E1F" w:rsidP="009A7E1F">
      <w:pPr>
        <w:rPr>
          <w:rFonts w:hint="eastAsia"/>
        </w:rPr>
      </w:pPr>
    </w:p>
    <w:p w14:paraId="144F610D" w14:textId="77777777" w:rsidR="009A7E1F" w:rsidRDefault="009A7E1F" w:rsidP="009A7E1F">
      <w:pPr>
        <w:rPr>
          <w:rFonts w:hint="eastAsia"/>
        </w:rPr>
      </w:pPr>
      <w:r>
        <w:rPr>
          <w:rFonts w:hint="eastAsia"/>
        </w:rPr>
        <w:t xml:space="preserve">　　　　年　　月　　日</w:t>
      </w:r>
    </w:p>
    <w:p w14:paraId="444AE79F" w14:textId="77777777" w:rsidR="009A7E1F" w:rsidRPr="008328BA" w:rsidRDefault="009A7E1F" w:rsidP="009A7E1F"/>
    <w:p w14:paraId="08A48593" w14:textId="77777777" w:rsidR="009A7E1F" w:rsidRDefault="009A7E1F" w:rsidP="009A7E1F">
      <w:pPr>
        <w:jc w:val="right"/>
        <w:rPr>
          <w:rFonts w:hint="eastAsia"/>
        </w:rPr>
      </w:pPr>
      <w:r>
        <w:rPr>
          <w:rFonts w:hint="eastAsia"/>
        </w:rPr>
        <w:t xml:space="preserve">○○株式会社　従業員代表　○○○○　</w:t>
      </w:r>
      <w:r w:rsidRPr="00501787">
        <w:rPr>
          <w:rFonts w:hAnsi="ＭＳ 明朝" w:hint="eastAsia"/>
          <w:color w:val="A6A6A6"/>
          <w:szCs w:val="21"/>
        </w:rPr>
        <w:t>㊞</w:t>
      </w:r>
    </w:p>
    <w:p w14:paraId="2AA4FE78" w14:textId="77777777" w:rsidR="009A7E1F" w:rsidRPr="00E64771" w:rsidRDefault="009A7E1F" w:rsidP="009A7E1F">
      <w:pPr>
        <w:jc w:val="right"/>
      </w:pPr>
      <w:r>
        <w:rPr>
          <w:rFonts w:hint="eastAsia"/>
        </w:rPr>
        <w:t xml:space="preserve">○○株式会社　代表取締役　○○○○　</w:t>
      </w:r>
      <w:r w:rsidRPr="00501787">
        <w:rPr>
          <w:rFonts w:hAnsi="ＭＳ 明朝" w:hint="eastAsia"/>
          <w:color w:val="A6A6A6"/>
          <w:szCs w:val="21"/>
        </w:rPr>
        <w:t>㊞</w:t>
      </w:r>
    </w:p>
    <w:p w14:paraId="16C2FF90" w14:textId="77777777" w:rsidR="009A7E1F" w:rsidRPr="00E64771" w:rsidRDefault="009A7E1F" w:rsidP="009A7E1F">
      <w:pPr>
        <w:pStyle w:val="4"/>
        <w:ind w:left="630" w:hanging="630"/>
      </w:pPr>
    </w:p>
    <w:p w14:paraId="0E550458" w14:textId="77777777" w:rsidR="004770D6" w:rsidRPr="009A7E1F" w:rsidRDefault="004770D6"/>
    <w:sectPr w:rsidR="004770D6" w:rsidRPr="009A7E1F" w:rsidSect="005036A8">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1F"/>
    <w:rsid w:val="004770D6"/>
    <w:rsid w:val="009A7E1F"/>
    <w:rsid w:val="00FF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4DA70"/>
  <w15:chartTrackingRefBased/>
  <w15:docId w15:val="{1B6E5150-767E-4FFB-9CF7-B1DECB1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9A7E1F"/>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9A7E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9A7E1F"/>
    <w:pPr>
      <w:widowControl/>
      <w:autoSpaceDE w:val="0"/>
      <w:autoSpaceDN w:val="0"/>
      <w:spacing w:beforeLines="100" w:before="10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9A7E1F"/>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9A7E1F"/>
    <w:pPr>
      <w:autoSpaceDE w:val="0"/>
      <w:autoSpaceDN w:val="0"/>
      <w:ind w:hangingChars="300"/>
      <w:outlineLvl w:val="2"/>
    </w:pPr>
    <w:rPr>
      <w:kern w:val="0"/>
      <w:szCs w:val="21"/>
    </w:rPr>
  </w:style>
  <w:style w:type="paragraph" w:customStyle="1" w:styleId="5">
    <w:name w:val="5（項）"/>
    <w:basedOn w:val="a"/>
    <w:qFormat/>
    <w:rsid w:val="009A7E1F"/>
    <w:pPr>
      <w:autoSpaceDE w:val="0"/>
      <w:autoSpaceDN w:val="0"/>
      <w:ind w:leftChars="200" w:left="200" w:hangingChars="100" w:hanging="210"/>
      <w:outlineLvl w:val="2"/>
    </w:pPr>
    <w:rPr>
      <w:kern w:val="0"/>
      <w:szCs w:val="21"/>
    </w:rPr>
  </w:style>
  <w:style w:type="paragraph" w:customStyle="1" w:styleId="6">
    <w:name w:val="6（号）"/>
    <w:basedOn w:val="a"/>
    <w:qFormat/>
    <w:rsid w:val="009A7E1F"/>
    <w:pPr>
      <w:autoSpaceDE w:val="0"/>
      <w:autoSpaceDN w:val="0"/>
      <w:ind w:leftChars="300" w:left="300" w:hangingChars="200" w:hanging="629"/>
      <w:outlineLvl w:val="3"/>
    </w:pPr>
    <w:rPr>
      <w:kern w:val="0"/>
      <w:szCs w:val="21"/>
    </w:rPr>
  </w:style>
  <w:style w:type="character" w:customStyle="1" w:styleId="10">
    <w:name w:val="見出し 1 (文字)"/>
    <w:basedOn w:val="a0"/>
    <w:link w:val="1"/>
    <w:uiPriority w:val="9"/>
    <w:rsid w:val="009A7E1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A7E1F"/>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見出し</vt:lpstr>
      </vt:variant>
      <vt:variant>
        <vt:i4>40</vt:i4>
      </vt:variant>
    </vt:vector>
  </HeadingPairs>
  <TitlesOfParts>
    <vt:vector size="41" baseType="lpstr">
      <vt:lpstr/>
      <vt:lpstr>フレックスタイム制に関する労使協定書</vt:lpstr>
      <vt:lpstr>    （適用対象者）</vt:lpstr>
      <vt:lpstr>        第1条 　フレックスタイム制は、次の部に属する従業員（管理監督者、裁量労働制適用者、パートタイマーを除く。）に適用する。</vt:lpstr>
      <vt:lpstr>    （清算期間）</vt:lpstr>
      <vt:lpstr>        第2条 　労働時間の清算期間は、毎月○○日から翌月○○日までの１か月とする。ただし、清算期間の途中でフレックスタイム制の対象となった従業員については、フレックス</vt:lpstr>
      <vt:lpstr>    （１日の標準となる労働時間）</vt:lpstr>
      <vt:lpstr>        第3条 　１日の標準となる労働時間は８時間とする。</vt:lpstr>
      <vt:lpstr>        2 　有給休暇及び特別休暇を取得した日があるときは、１日の標準となる労働時間勤務したものとして賃金を計算する。</vt:lpstr>
      <vt:lpstr>        3 　全部欠勤した日があるときは、１日の標準となる労働時間勤務しなかったものとして賃金を計算する。</vt:lpstr>
      <vt:lpstr>        4 　事業場外労働に従事して労働時間を算定し難いときは、１日の標準となる労働時間労働したものとみなす。</vt:lpstr>
      <vt:lpstr>    （契約時間）</vt:lpstr>
      <vt:lpstr>        第4条 　清算期間中の契約時間（勤務すべき総労働時間数をいう。以下同じ。）は、１日の標準となる労働時間に当該清算期間中の所定労働日数を乗じて得た時間とする。</vt:lpstr>
      <vt:lpstr>    （コアタイム）</vt:lpstr>
      <vt:lpstr>        第5条 　コアタイムは、午前10時から午後３時までとし、この時間帯は必ず勤務しなければならない。</vt:lpstr>
      <vt:lpstr>        2 　コアタイム開始時刻後に出勤した場合は遅刻とし、コアタイム終了時刻前に退社した場合は早退とする。</vt:lpstr>
      <vt:lpstr>        </vt:lpstr>
      <vt:lpstr>    （休憩時間）</vt:lpstr>
      <vt:lpstr>        第6条 　コアタイム中の正午から午後１時までを休憩時間とする。</vt:lpstr>
      <vt:lpstr>    （始業時間帯）</vt:lpstr>
      <vt:lpstr>        第7条 　従業員は、午前○○時から午前○○時までの間の任意の時刻から業務を開始しなければならない。</vt:lpstr>
      <vt:lpstr>    （終業時間帯）</vt:lpstr>
      <vt:lpstr>        第8条 　従業員は、午後○○時から午後時までの間の任意の時刻までに業務を終了しなければならない。</vt:lpstr>
      <vt:lpstr>    （適用対象外の時間）</vt:lpstr>
      <vt:lpstr>        第9条　次に掲げる時間帯及び日は、フレックスタイム制を適用しない。</vt:lpstr>
      <vt:lpstr>        2 　前項に掲げる時間帯又は日に勤務するときは、あらかじめ、所属長に届け出てその許可を受けなければならない。</vt:lpstr>
      <vt:lpstr>        </vt:lpstr>
      <vt:lpstr>        （超過時間の扱い）</vt:lpstr>
      <vt:lpstr>        第10条　清算期間中の総労働時間が第4条に定める契約時間を超えたときは、当該超えた時間につき、時間外割増賃金を支払う。また、当該超えた時間に深夜の時間帯に労働し</vt:lpstr>
      <vt:lpstr>    （不足時間の扱い）</vt:lpstr>
      <vt:lpstr>        第11条　清算期間中の総労働時間が第4条に定める契約時間に満たないときは、当該不足する時間数につき、就業規則＜給与規程＞第▼条に定めるところにより、賃金を控除す</vt:lpstr>
      <vt:lpstr>        2 　会社が認めたときは、前項の不足時間を次の清算期間に繰り越すことができる。ただし、繰り越しにより次期の清算期間の労働時間が著しく長時間となる場合はこれを認め</vt:lpstr>
      <vt:lpstr>    （フレックスタイム制の解除）</vt:lpstr>
      <vt:lpstr>        第12条　突発的な業務の必要、緊急事態の発生その他の業務の都合により必要と認めるときは、会社は、あらかじめ従業員代表の意見を聴いたうえでフレックスタイム制を解除</vt:lpstr>
      <vt:lpstr>        2 　前項の規定によりフレックスタイム制が解除された期間は、通常の労働時間の規定を適用し、清算期間中に解除された期間があるときは、当該解除された期間を除いた期間</vt:lpstr>
      <vt:lpstr>    （フレックスタイム制適用の解除）</vt:lpstr>
      <vt:lpstr>        第13条　次の各号の一に該当する者については、フレックスタイム制の適用を解除し、通常勤務に変更するものとする。</vt:lpstr>
      <vt:lpstr>        2 　清算期間の途中でフレックスタイム制の適用を解除した場合の当該期間の取扱いは、前条第2項を準用する。</vt:lpstr>
      <vt:lpstr>    （協定の有効期間）</vt:lpstr>
      <vt:lpstr>        第14条　本協定は　　　年　　月　　日から１年間有効とする。有効期間満了の30日前までに会社、従業員代表いずれからも解除の申し込みがないときは、更に１年間有効と</vt: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2022-01-11T03:26:00Z</dcterms:created>
  <dcterms:modified xsi:type="dcterms:W3CDTF">2022-01-11T03:34:00Z</dcterms:modified>
</cp:coreProperties>
</file>